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</w:t>
        <w:tab/>
        <w:t>………...................., dnia  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(nazwa i adres składającego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oświadczenie)</w:t>
      </w:r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Załącznik nr 5 do SWZ</w:t>
      </w:r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  <w:tab w:val="left" w:pos="8222" w:leader="none"/>
        </w:tabs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 xml:space="preserve">OŚWIADCZENIE </w:t>
      </w:r>
      <w:r>
        <w:rPr>
          <w:rFonts w:eastAsia="TimesNewRoman" w:cs="Arial" w:ascii="Arial" w:hAnsi="Arial"/>
          <w:b/>
          <w:sz w:val="24"/>
          <w:szCs w:val="24"/>
        </w:rPr>
        <w:t>PODMIOTU UDOSTĘPNIAJĄCEGO ZASOBY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składane na podstawie art. 125 ust. 1 ustawy z dnia 11 września 2019 r.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Prawo zamówień publicznych (dalej jako: ustawa Pzp),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 xml:space="preserve">O NIEPODLEGANIU WYKLUCZENIU, 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 xml:space="preserve">SPEŁNIANIU WARUNKÓW UDZIAŁU W POSTĘPOWANIU 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>W ZAKRESIE W JAKIM WYKONAWCA POWOŁUJE SIĘ NA JEGO ZASOBY.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ar-SA"/>
        </w:rPr>
        <w:t>Na potrzeby postępowania o udzielenie zamówienia publicznego pn.: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„Przebudowa systemu filtracji na Pływalni Krytej przy ul. P.O.W. 14 w Wieluniu – wymiana filtrów wraz z oprzyrządowaniem” w formule zaprojektuj i wybuduj </w:t>
      </w:r>
      <w:r>
        <w:rPr>
          <w:rFonts w:eastAsia="Arial" w:cs="Arial" w:ascii="Arial" w:hAnsi="Arial"/>
          <w:iCs/>
          <w:sz w:val="24"/>
          <w:szCs w:val="24"/>
          <w:lang w:eastAsia="ar-SA"/>
        </w:rPr>
        <w:t>prowadzonego przez Wieluń</w:t>
      </w:r>
      <w:r>
        <w:rPr>
          <w:rFonts w:eastAsia="Arial" w:cs="Arial" w:ascii="Arial" w:hAnsi="Arial"/>
          <w:iCs/>
          <w:sz w:val="24"/>
          <w:szCs w:val="24"/>
          <w:lang w:eastAsia="ar-SA"/>
        </w:rPr>
        <w:t>ski Ośrodek Sportu i Rekreacji</w:t>
      </w:r>
      <w:r>
        <w:rPr>
          <w:rFonts w:eastAsia="Arial" w:cs="Arial" w:ascii="Arial" w:hAnsi="Arial"/>
          <w:iCs/>
          <w:sz w:val="24"/>
          <w:szCs w:val="24"/>
          <w:lang w:eastAsia="ar-SA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ar-SA"/>
        </w:rPr>
        <w:t>oświadczam, co następuje: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b/>
          <w:sz w:val="24"/>
          <w:szCs w:val="24"/>
          <w:lang w:eastAsia="ar-SA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1. </w:t>
      </w: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OŚWIADCZENIA</w:t>
      </w:r>
      <w:r>
        <w:rPr>
          <w:rFonts w:eastAsia="Arial" w:cs="Arial" w:ascii="Arial" w:hAnsi="Arial"/>
          <w:b/>
          <w:sz w:val="24"/>
          <w:szCs w:val="24"/>
          <w:lang w:eastAsia="ar-SA"/>
        </w:rPr>
        <w:t xml:space="preserve"> DOTYCZĄCE </w:t>
      </w:r>
      <w:r>
        <w:rPr>
          <w:rFonts w:eastAsia="TimesNewRoman" w:cs="Arial" w:ascii="Arial" w:hAnsi="Arial"/>
          <w:b/>
          <w:sz w:val="24"/>
          <w:szCs w:val="24"/>
        </w:rPr>
        <w:t>PODMIOTU UDOSTĘPNIAJĄCEGO ZASOBY</w:t>
      </w:r>
      <w:r>
        <w:rPr>
          <w:rFonts w:eastAsia="Arial" w:cs="Arial" w:ascii="Arial" w:hAnsi="Arial"/>
          <w:b/>
          <w:sz w:val="24"/>
          <w:szCs w:val="24"/>
          <w:lang w:eastAsia="ar-SA"/>
        </w:rPr>
        <w:t>:</w:t>
      </w:r>
    </w:p>
    <w:p>
      <w:pPr>
        <w:pStyle w:val="Normal"/>
        <w:suppressAutoHyphens w:val="true"/>
        <w:spacing w:before="0" w:after="0"/>
        <w:contextualSpacing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1)  Oświadczam, że spełniam warunki udziału w postępowaniu określone przez Zamawiającego w </w:t>
      </w:r>
      <w:r>
        <w:rPr>
          <w:rFonts w:cs="Arial" w:ascii="Arial" w:hAnsi="Arial"/>
          <w:sz w:val="24"/>
          <w:szCs w:val="24"/>
        </w:rPr>
        <w:t xml:space="preserve"> Specyfikacji Warunków Zamówienia i ogłoszeniu o zamówieniu w zakresie których udostępniam swoje zasoby Wykonawcy w celu wykazania spełniania warunków udziału w postępowaniu</w:t>
      </w:r>
      <w:r>
        <w:rPr>
          <w:rFonts w:eastAsia="Arial" w:cs="Arial" w:ascii="Arial" w:hAnsi="Arial"/>
          <w:sz w:val="24"/>
          <w:szCs w:val="24"/>
          <w:lang w:eastAsia="ar-SA"/>
        </w:rPr>
        <w:t>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2) Oświadczam, że nie podlegam wykluczeniu z postępowania na podstawie art. 108 ust 1 ustawy Pzp.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3) Oświadczam, że nie podlegam wykluczeniu z postępowania na podstawie art.109 ust. 1 pkt 4 ustawy Pzp.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i/>
          <w:i/>
          <w:iCs/>
          <w:sz w:val="24"/>
          <w:szCs w:val="24"/>
          <w:lang w:eastAsia="ar-SA"/>
        </w:rPr>
      </w:pPr>
      <w:r>
        <w:rPr>
          <w:rFonts w:eastAsia="Arial" w:cs="Arial" w:ascii="Arial" w:hAnsi="Arial"/>
          <w:i/>
          <w:iCs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2. OŚWIADCZAM</w:t>
      </w:r>
      <w:r>
        <w:rPr>
          <w:rFonts w:eastAsia="Arial" w:cs="Arial" w:ascii="Arial" w:hAnsi="Arial"/>
          <w:sz w:val="24"/>
          <w:szCs w:val="24"/>
          <w:lang w:eastAsia="ar-SA"/>
        </w:rPr>
        <w:t>, że zachodzą w stosunku do mnie podstawy wykluczenia z postępowania na podstawie art. …………. ustawy Pzp</w:t>
      </w:r>
      <w:r>
        <w:rPr>
          <w:rFonts w:eastAsia="Arial" w:cs="Arial" w:ascii="Arial" w:hAnsi="Arial"/>
          <w:i/>
          <w:iCs/>
          <w:sz w:val="24"/>
          <w:szCs w:val="24"/>
          <w:lang w:eastAsia="ar-SA"/>
        </w:rPr>
        <w:t xml:space="preserve">(podać mającą zastosowanie podstawę wykluczenia spośród wymienionych w art. 108 ust. 1 pkt 1, 2, 5 lub art. 109 ust. 1 pkt 4 ustawy Pzp). </w:t>
      </w:r>
      <w:r>
        <w:rPr>
          <w:rFonts w:eastAsia="Arial" w:cs="Arial" w:ascii="Arial" w:hAnsi="Arial"/>
          <w:sz w:val="24"/>
          <w:szCs w:val="24"/>
          <w:lang w:eastAsia="ar-SA"/>
        </w:rPr>
        <w:t>Jednocześnie oświadczam, że w związku z ww. okolicznością, na podstawie art. 110 ust. 2 ustawy Pzp podjąłem następujące środki naprawcze: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……………………………</w:t>
      </w:r>
      <w:r>
        <w:rPr>
          <w:rFonts w:eastAsia="Arial" w:cs="Arial" w:ascii="Arial" w:hAnsi="Arial"/>
          <w:sz w:val="24"/>
          <w:szCs w:val="24"/>
          <w:lang w:eastAsia="ar-SA"/>
        </w:rPr>
        <w:t>...…………………………………………………………………...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…………………………………………………………………………………………</w:t>
      </w:r>
      <w:r>
        <w:rPr>
          <w:rFonts w:eastAsia="Arial" w:cs="Arial" w:ascii="Arial" w:hAnsi="Arial"/>
          <w:sz w:val="24"/>
          <w:szCs w:val="24"/>
          <w:lang w:eastAsia="ar-SA"/>
        </w:rPr>
        <w:t>............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3. OŚWIADCZENIE DOTYCZĄCE PODANYCH INFORMACJI: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  <w:t>Uwaga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Niepotrzebne proszę skreślić lub wpisać nie dotyczy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212290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e0304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e0304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40dea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e03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e03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40d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Pages>2</Pages>
  <Words>323</Words>
  <Characters>2186</Characters>
  <CharactersWithSpaces>2496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2022-08-04T08:32:36Z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